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CC24E" w14:textId="77777777" w:rsidR="00036248" w:rsidRDefault="00E82C4F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5296EC92" w14:textId="4F463BD8" w:rsidR="00036248" w:rsidRDefault="00E82C4F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</w:r>
      <w:r>
        <w:rPr>
          <w:rFonts w:cs="Arial"/>
          <w:color w:val="808080"/>
          <w:szCs w:val="20"/>
          <w:lang w:eastAsia="hu-HU"/>
        </w:rPr>
        <w:br/>
      </w:r>
      <w:r w:rsidRPr="00CD2929">
        <w:rPr>
          <w:rFonts w:cs="Arial"/>
          <w:color w:val="808080"/>
          <w:szCs w:val="20"/>
          <w:lang w:eastAsia="hu-HU"/>
        </w:rPr>
        <w:t>Budapest, 2021-03-</w:t>
      </w:r>
      <w:r w:rsidR="00CD2929">
        <w:rPr>
          <w:rFonts w:cs="Arial"/>
          <w:color w:val="808080"/>
          <w:szCs w:val="20"/>
          <w:lang w:eastAsia="hu-HU"/>
        </w:rPr>
        <w:t>18</w:t>
      </w:r>
    </w:p>
    <w:p w14:paraId="02FE8CC3" w14:textId="77777777" w:rsidR="00036248" w:rsidRDefault="00036248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7A6AC1A5" w14:textId="77777777" w:rsidR="00036248" w:rsidRDefault="00E82C4F">
      <w:pPr>
        <w:spacing w:after="0" w:line="276" w:lineRule="auto"/>
        <w:ind w:left="-567"/>
        <w:jc w:val="center"/>
      </w:pPr>
      <w:r>
        <w:rPr>
          <w:rFonts w:cs="Arial"/>
          <w:b/>
          <w:color w:val="F79646"/>
          <w:sz w:val="40"/>
          <w:szCs w:val="40"/>
          <w:lang w:eastAsia="hu-HU"/>
        </w:rPr>
        <w:t xml:space="preserve"> „Amit nem fényképezek le, az meg sem történt”  </w:t>
      </w:r>
    </w:p>
    <w:p w14:paraId="6C93C89C" w14:textId="77777777" w:rsidR="00036248" w:rsidRDefault="00036248">
      <w:pPr>
        <w:pStyle w:val="Szvegtrzs"/>
        <w:spacing w:after="0"/>
        <w:ind w:left="-567"/>
        <w:jc w:val="both"/>
      </w:pPr>
    </w:p>
    <w:p w14:paraId="7C83E834" w14:textId="64DA5545" w:rsidR="00036248" w:rsidRDefault="00E82C4F">
      <w:pPr>
        <w:pStyle w:val="Szvegtrzs"/>
        <w:spacing w:after="0"/>
        <w:ind w:left="-567"/>
        <w:jc w:val="both"/>
      </w:pPr>
      <w:bookmarkStart w:id="0" w:name="_Hlk66973122"/>
      <w:r w:rsidRPr="178A47D3">
        <w:rPr>
          <w:rFonts w:cs="Arial"/>
          <w:b/>
          <w:bCs/>
          <w:color w:val="808080" w:themeColor="background1" w:themeShade="80"/>
          <w:lang w:eastAsia="hu-HU"/>
        </w:rPr>
        <w:t xml:space="preserve">Sok szociofotó csak felnagyítja az adott problémát a nézőnek, ami nagyon kényelmes pozíció. De lehet mélyszegénységet érintetten, empatikusan, gondolatokat ébresztve, nem csak szánalmat keltve fotózni – hangzott el a Budapesti Metropolitan Egyetem fotográfiával foglalkozó online </w:t>
      </w:r>
      <w:proofErr w:type="spellStart"/>
      <w:r w:rsidRPr="178A47D3">
        <w:rPr>
          <w:rFonts w:cs="Arial"/>
          <w:b/>
          <w:bCs/>
          <w:color w:val="808080" w:themeColor="background1" w:themeShade="80"/>
          <w:lang w:eastAsia="hu-HU"/>
        </w:rPr>
        <w:t>meetupján</w:t>
      </w:r>
      <w:proofErr w:type="spellEnd"/>
      <w:r w:rsidRPr="178A47D3">
        <w:rPr>
          <w:rFonts w:cs="Arial"/>
          <w:b/>
          <w:bCs/>
          <w:color w:val="808080" w:themeColor="background1" w:themeShade="80"/>
          <w:lang w:eastAsia="hu-HU"/>
        </w:rPr>
        <w:t xml:space="preserve">. Az egyetem online sorozatának </w:t>
      </w:r>
      <w:hyperlink r:id="rId7" w:history="1">
        <w:r w:rsidRPr="178A47D3">
          <w:rPr>
            <w:rStyle w:val="InternetLink"/>
            <w:rFonts w:cs="Arial"/>
            <w:b/>
            <w:bCs/>
            <w:color w:val="2A6099"/>
            <w:lang w:eastAsia="hu-HU"/>
          </w:rPr>
          <w:t>negyedik</w:t>
        </w:r>
        <w:r w:rsidR="00CD2929">
          <w:rPr>
            <w:rStyle w:val="InternetLink"/>
            <w:rFonts w:cs="Arial"/>
            <w:b/>
            <w:bCs/>
            <w:color w:val="2A6099"/>
            <w:lang w:eastAsia="hu-HU"/>
          </w:rPr>
          <w:t xml:space="preserve"> </w:t>
        </w:r>
        <w:r w:rsidRPr="178A47D3">
          <w:rPr>
            <w:rStyle w:val="InternetLink"/>
            <w:rFonts w:cs="Arial"/>
            <w:b/>
            <w:bCs/>
            <w:color w:val="2A6099"/>
            <w:lang w:eastAsia="hu-HU"/>
          </w:rPr>
          <w:t>rendezvényén</w:t>
        </w:r>
      </w:hyperlink>
      <w:r w:rsidRPr="178A47D3">
        <w:rPr>
          <w:rFonts w:cs="Arial"/>
          <w:b/>
          <w:bCs/>
          <w:color w:val="2A6099"/>
          <w:lang w:eastAsia="hu-HU"/>
        </w:rPr>
        <w:t xml:space="preserve"> </w:t>
      </w:r>
      <w:r w:rsidRPr="178A47D3">
        <w:rPr>
          <w:rFonts w:cs="Arial"/>
          <w:b/>
          <w:bCs/>
          <w:color w:val="808080" w:themeColor="background1" w:themeShade="80"/>
          <w:lang w:eastAsia="hu-HU"/>
        </w:rPr>
        <w:t>fotográfusok, képzőművészek beszélgettek a műfaj kihívásairól és felelősségéről.</w:t>
      </w:r>
      <w:r w:rsidR="51C592DD" w:rsidRPr="178A47D3">
        <w:rPr>
          <w:rFonts w:cs="Arial"/>
          <w:b/>
          <w:bCs/>
          <w:color w:val="808080" w:themeColor="background1" w:themeShade="80"/>
          <w:lang w:eastAsia="hu-HU"/>
        </w:rPr>
        <w:t xml:space="preserve">   </w:t>
      </w:r>
    </w:p>
    <w:bookmarkEnd w:id="0"/>
    <w:p w14:paraId="6B700381" w14:textId="77777777" w:rsidR="00036248" w:rsidRDefault="00036248">
      <w:pPr>
        <w:pStyle w:val="Szvegtrzs"/>
        <w:spacing w:after="0"/>
        <w:ind w:left="-567"/>
        <w:jc w:val="both"/>
      </w:pPr>
    </w:p>
    <w:p w14:paraId="43436C5E" w14:textId="77777777" w:rsidR="00036248" w:rsidRDefault="00E82C4F">
      <w:pPr>
        <w:pStyle w:val="Szvegtrzs"/>
        <w:spacing w:after="0"/>
        <w:ind w:left="-567"/>
        <w:jc w:val="both"/>
      </w:pPr>
      <w:r>
        <w:rPr>
          <w:rFonts w:cs="Arial"/>
          <w:b/>
          <w:bCs/>
          <w:color w:val="808080"/>
          <w:szCs w:val="20"/>
          <w:lang w:eastAsia="hu-HU"/>
        </w:rPr>
        <w:t>Horváth M. Judit</w:t>
      </w:r>
      <w:r>
        <w:rPr>
          <w:rFonts w:cs="Arial"/>
          <w:color w:val="808080"/>
          <w:szCs w:val="20"/>
          <w:lang w:eastAsia="hu-HU"/>
        </w:rPr>
        <w:t xml:space="preserve"> férjével, </w:t>
      </w:r>
      <w:proofErr w:type="spellStart"/>
      <w:r>
        <w:rPr>
          <w:rFonts w:cs="Arial"/>
          <w:color w:val="808080"/>
          <w:szCs w:val="20"/>
          <w:lang w:eastAsia="hu-HU"/>
        </w:rPr>
        <w:t>Stalter</w:t>
      </w:r>
      <w:proofErr w:type="spellEnd"/>
      <w:r>
        <w:rPr>
          <w:rFonts w:cs="Arial"/>
          <w:color w:val="808080"/>
          <w:szCs w:val="20"/>
          <w:lang w:eastAsia="hu-HU"/>
        </w:rPr>
        <w:t xml:space="preserve"> Györggyel több mint tíz év alatt készítette el a magyarországi </w:t>
      </w:r>
      <w:proofErr w:type="spellStart"/>
      <w:r>
        <w:rPr>
          <w:rFonts w:cs="Arial"/>
          <w:color w:val="808080"/>
          <w:szCs w:val="20"/>
          <w:lang w:eastAsia="hu-HU"/>
        </w:rPr>
        <w:t>cigánytelepeken</w:t>
      </w:r>
      <w:proofErr w:type="spellEnd"/>
      <w:r>
        <w:rPr>
          <w:rFonts w:cs="Arial"/>
          <w:color w:val="808080"/>
          <w:szCs w:val="20"/>
          <w:lang w:eastAsia="hu-HU"/>
        </w:rPr>
        <w:t xml:space="preserve"> és a városi gettókban élő romák életét bemutató anyagát, a </w:t>
      </w:r>
      <w:r>
        <w:rPr>
          <w:rStyle w:val="Kiemels"/>
          <w:rFonts w:cs="Arial"/>
          <w:color w:val="808080"/>
          <w:szCs w:val="20"/>
          <w:lang w:eastAsia="hu-HU"/>
        </w:rPr>
        <w:t>Más Világ</w:t>
      </w:r>
      <w:r>
        <w:rPr>
          <w:rStyle w:val="Kiemels"/>
          <w:rFonts w:cs="Arial"/>
          <w:i w:val="0"/>
          <w:iCs w:val="0"/>
          <w:color w:val="808080"/>
          <w:szCs w:val="20"/>
          <w:lang w:eastAsia="hu-HU"/>
        </w:rPr>
        <w:t>ot</w:t>
      </w:r>
      <w:r>
        <w:rPr>
          <w:rFonts w:cs="Arial"/>
          <w:color w:val="808080"/>
          <w:szCs w:val="20"/>
          <w:lang w:eastAsia="hu-HU"/>
        </w:rPr>
        <w:t xml:space="preserve">.  A művész elmondta: a munka során kirakósként összeáll a történet, amit a képekkel el szeretne mondani – ahogy az írásban is eljön egy pont, amikor már „a regény írja önmagát”. Amikor ez a folyamat elkezdődik, akkor jön a fotográfus tudatossága: hogyan lesz ezekből a képekből egy történetet elmesélő, egységes anyag. </w:t>
      </w:r>
      <w:r>
        <w:rPr>
          <w:rFonts w:cs="Arial"/>
          <w:i/>
          <w:iCs/>
          <w:color w:val="808080"/>
          <w:szCs w:val="20"/>
          <w:lang w:eastAsia="hu-HU"/>
        </w:rPr>
        <w:t xml:space="preserve">„Nem véletlenül elkapott fotókból áll össze a </w:t>
      </w:r>
      <w:r>
        <w:rPr>
          <w:rFonts w:cs="Arial"/>
          <w:color w:val="808080"/>
          <w:szCs w:val="20"/>
          <w:lang w:eastAsia="hu-HU"/>
        </w:rPr>
        <w:t>Más Világ</w:t>
      </w:r>
      <w:r>
        <w:rPr>
          <w:rFonts w:cs="Arial"/>
          <w:i/>
          <w:iCs/>
          <w:color w:val="808080"/>
          <w:szCs w:val="20"/>
          <w:lang w:eastAsia="hu-HU"/>
        </w:rPr>
        <w:t xml:space="preserve">, a képeken szereplőkkel tudatosan dolgoztunk együtt. A fotós fejében nagyon határozott kép, forgatókönyv él – ez esetben a kiszolgáltatottságról –, és megkeresi hozzá azt a helyzetet, azt az embert, akivel együttműködve ezt a történetet a fotó eszközeivel el tudja mondani.” </w:t>
      </w:r>
      <w:r>
        <w:rPr>
          <w:rFonts w:cs="Arial"/>
          <w:color w:val="808080"/>
          <w:szCs w:val="20"/>
          <w:lang w:eastAsia="hu-HU"/>
        </w:rPr>
        <w:t>Cigány származásúként ezt a felvállalt közösséget akarta bemutatni, nem volt benne naiv világjobbító szándék.</w:t>
      </w:r>
    </w:p>
    <w:p w14:paraId="0CA11969" w14:textId="77777777" w:rsidR="00036248" w:rsidRDefault="00036248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B587AA8" w14:textId="4A97B95E" w:rsidR="00036248" w:rsidRDefault="00E82C4F">
      <w:pPr>
        <w:pStyle w:val="Szvegtrzs"/>
        <w:spacing w:after="0"/>
        <w:ind w:left="-567"/>
        <w:jc w:val="both"/>
      </w:pPr>
      <w:r w:rsidRPr="6977DA86">
        <w:rPr>
          <w:rFonts w:cs="Arial"/>
          <w:b/>
          <w:bCs/>
          <w:color w:val="808080" w:themeColor="background1" w:themeShade="80"/>
          <w:lang w:eastAsia="hu-HU"/>
        </w:rPr>
        <w:t xml:space="preserve">Hajdú D. András </w:t>
      </w:r>
      <w:r w:rsidRPr="6977DA86">
        <w:rPr>
          <w:rFonts w:cs="Arial"/>
          <w:color w:val="808080" w:themeColor="background1" w:themeShade="80"/>
          <w:lang w:eastAsia="hu-HU"/>
        </w:rPr>
        <w:t>dokumentarista fotósban ugyanakkor megvolt ez a naivitás, amikor két hónapos munkával megörökítette Dr. Hardi Richárd szemorvos munkáját a Kongói Demokratikus Köztársaságban. Saját szemével akarta látni, mi az igazság, és hírét akarta vinni. A dokumentarista fotográfiának ez lehet az eredménye: a fotók rendszerszintű változást képesek elérni – ebben az esetben megtörtént, a sorozat is közrejátszott abban, hogy több száz millió forint értékű kórház épül Kongóban. Hajdú D. András is tudja, képeivel milyen történetet akar elmondani, de spontán fotózik: megvárja, amíg szembe jön az a szituáció, amire ehhez szüksége van.</w:t>
      </w:r>
      <w:r w:rsidRPr="6977DA86">
        <w:rPr>
          <w:rFonts w:cs="Arial"/>
          <w:i/>
          <w:iCs/>
          <w:color w:val="808080" w:themeColor="background1" w:themeShade="80"/>
          <w:lang w:eastAsia="hu-HU"/>
        </w:rPr>
        <w:t xml:space="preserve"> „Sőt, ha úgy érzem, hogy egy-egy képem jobbnak-szebbnek-kerekebbnek láttatja a történetet, mint amilyen az valójában, azt ki szoktam szedni a sorozatból. Nem szeretném, hogy olyat sugalljanak a fotóim, ami nem igaz.”</w:t>
      </w:r>
    </w:p>
    <w:p w14:paraId="2C664AA3" w14:textId="77777777" w:rsidR="00036248" w:rsidRDefault="00036248">
      <w:pPr>
        <w:pStyle w:val="Szvegtrzs"/>
        <w:spacing w:after="0"/>
        <w:ind w:left="-567"/>
        <w:jc w:val="both"/>
        <w:rPr>
          <w:rFonts w:cs="Arial"/>
          <w:i/>
          <w:iCs/>
          <w:color w:val="808080"/>
          <w:szCs w:val="20"/>
          <w:lang w:eastAsia="hu-HU"/>
        </w:rPr>
      </w:pPr>
    </w:p>
    <w:p w14:paraId="630555BD" w14:textId="636FFC23" w:rsidR="00036248" w:rsidRDefault="505C1CD3" w:rsidP="3B9D3579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  <w:r w:rsidRPr="3B9D3579">
        <w:rPr>
          <w:rFonts w:cs="Arial"/>
          <w:b/>
          <w:bCs/>
          <w:color w:val="808080" w:themeColor="background1" w:themeShade="80"/>
          <w:lang w:eastAsia="hu-HU"/>
        </w:rPr>
        <w:t xml:space="preserve">Tombor Zoltán </w:t>
      </w:r>
      <w:r w:rsidRPr="3B9D3579">
        <w:rPr>
          <w:rFonts w:cs="Arial"/>
          <w:color w:val="808080" w:themeColor="background1" w:themeShade="80"/>
          <w:lang w:eastAsia="hu-HU"/>
        </w:rPr>
        <w:t xml:space="preserve">a divatfotós felelősségéről is beszélt. A dokumentarista fotós </w:t>
      </w:r>
      <w:r w:rsidRPr="3B9D3579">
        <w:rPr>
          <w:rFonts w:cs="Arial"/>
          <w:i/>
          <w:iCs/>
          <w:color w:val="808080" w:themeColor="background1" w:themeShade="80"/>
          <w:lang w:eastAsia="hu-HU"/>
        </w:rPr>
        <w:t>„nem tehet bele még egy puskát a háborús képbe, ha az eredetileg nem volt ott”</w:t>
      </w:r>
      <w:r w:rsidRPr="3B9D3579">
        <w:rPr>
          <w:rFonts w:cs="Arial"/>
          <w:color w:val="808080" w:themeColor="background1" w:themeShade="80"/>
          <w:lang w:eastAsia="hu-HU"/>
        </w:rPr>
        <w:t xml:space="preserve">. A divatfotós viszont nem tudósít, hanem kitalál és előre megtervez dolgokat, melyet megfilmesít. Ilyenkor a fikció sokszor többet mond el a valóságról, mint az maga, és ha a megrendezett helyzet hatékonyabban meséli el a történetet, akkor azt kell választani. </w:t>
      </w:r>
      <w:r w:rsidR="00E82C4F">
        <w:br/>
      </w:r>
      <w:r w:rsidR="00E82C4F">
        <w:br/>
      </w:r>
      <w:proofErr w:type="spellStart"/>
      <w:r w:rsidRPr="3B9D3579">
        <w:rPr>
          <w:rFonts w:cs="Arial"/>
          <w:b/>
          <w:bCs/>
          <w:color w:val="808080" w:themeColor="background1" w:themeShade="80"/>
          <w:lang w:eastAsia="hu-HU"/>
        </w:rPr>
        <w:t>Gőbölyös</w:t>
      </w:r>
      <w:proofErr w:type="spellEnd"/>
      <w:r w:rsidRPr="3B9D3579">
        <w:rPr>
          <w:rFonts w:cs="Arial"/>
          <w:b/>
          <w:bCs/>
          <w:color w:val="808080" w:themeColor="background1" w:themeShade="80"/>
          <w:lang w:eastAsia="hu-HU"/>
        </w:rPr>
        <w:t xml:space="preserve"> Luca</w:t>
      </w:r>
      <w:r w:rsidRPr="3B9D3579">
        <w:rPr>
          <w:rFonts w:cs="Arial"/>
          <w:color w:val="808080" w:themeColor="background1" w:themeShade="80"/>
          <w:lang w:eastAsia="hu-HU"/>
        </w:rPr>
        <w:t xml:space="preserve"> képzőművész, a Budapesti Metropolitan Egyetem fotográfia képzésének vezetője is ritkán készít „talált” képeket.</w:t>
      </w:r>
      <w:r w:rsidRPr="3B9D3579">
        <w:rPr>
          <w:rFonts w:cs="Arial"/>
          <w:i/>
          <w:iCs/>
          <w:color w:val="808080" w:themeColor="background1" w:themeShade="80"/>
          <w:lang w:eastAsia="hu-HU"/>
        </w:rPr>
        <w:t xml:space="preserve"> „</w:t>
      </w:r>
      <w:r w:rsidR="7DECFDFD" w:rsidRPr="3B9D3579">
        <w:rPr>
          <w:rFonts w:cs="Arial"/>
          <w:i/>
          <w:iCs/>
          <w:color w:val="808080" w:themeColor="background1" w:themeShade="80"/>
          <w:lang w:eastAsia="hu-HU"/>
        </w:rPr>
        <w:t xml:space="preserve">Amikor </w:t>
      </w:r>
      <w:r w:rsidRPr="3B9D3579">
        <w:rPr>
          <w:rFonts w:cs="Arial"/>
          <w:i/>
          <w:iCs/>
          <w:color w:val="808080" w:themeColor="background1" w:themeShade="80"/>
          <w:lang w:eastAsia="hu-HU"/>
        </w:rPr>
        <w:t>valamiről beszélni akarok, hosszú folyamat alatt hozok létre róla egy vizuális végeredményt.”</w:t>
      </w:r>
      <w:r w:rsidRPr="3B9D3579">
        <w:rPr>
          <w:rFonts w:cs="Arial"/>
          <w:color w:val="808080" w:themeColor="background1" w:themeShade="80"/>
          <w:lang w:eastAsia="hu-HU"/>
        </w:rPr>
        <w:t xml:space="preserve">  </w:t>
      </w:r>
      <w:r w:rsidR="5045DA1E" w:rsidRPr="3B9D3579">
        <w:rPr>
          <w:rFonts w:cs="Arial"/>
          <w:color w:val="808080" w:themeColor="background1" w:themeShade="80"/>
          <w:lang w:eastAsia="hu-HU"/>
        </w:rPr>
        <w:t xml:space="preserve">Hitvallása szerint a személyes válik általánossá, ezért </w:t>
      </w:r>
      <w:r w:rsidR="6A817CEA" w:rsidRPr="3B9D3579">
        <w:rPr>
          <w:rFonts w:cs="Arial"/>
          <w:color w:val="808080" w:themeColor="background1" w:themeShade="80"/>
          <w:lang w:eastAsia="hu-HU"/>
        </w:rPr>
        <w:t xml:space="preserve">konceptuális </w:t>
      </w:r>
      <w:r w:rsidR="5045DA1E" w:rsidRPr="3B9D3579">
        <w:rPr>
          <w:rFonts w:cs="Arial"/>
          <w:color w:val="808080" w:themeColor="background1" w:themeShade="80"/>
          <w:lang w:eastAsia="hu-HU"/>
        </w:rPr>
        <w:t>sorozatait mindig valamilyen személyes élmé</w:t>
      </w:r>
      <w:r w:rsidR="6666F9FD" w:rsidRPr="3B9D3579">
        <w:rPr>
          <w:rFonts w:cs="Arial"/>
          <w:color w:val="808080" w:themeColor="background1" w:themeShade="80"/>
          <w:lang w:eastAsia="hu-HU"/>
        </w:rPr>
        <w:t xml:space="preserve">ny </w:t>
      </w:r>
      <w:r w:rsidR="5045DA1E" w:rsidRPr="3B9D3579">
        <w:rPr>
          <w:rFonts w:cs="Arial"/>
          <w:color w:val="808080" w:themeColor="background1" w:themeShade="80"/>
          <w:lang w:eastAsia="hu-HU"/>
        </w:rPr>
        <w:t>generálja.</w:t>
      </w:r>
      <w:r w:rsidR="08AD1737" w:rsidRPr="3B9D3579">
        <w:rPr>
          <w:rFonts w:cs="Arial"/>
          <w:color w:val="808080" w:themeColor="background1" w:themeShade="80"/>
          <w:lang w:eastAsia="hu-HU"/>
        </w:rPr>
        <w:t xml:space="preserve"> </w:t>
      </w:r>
    </w:p>
    <w:p w14:paraId="3787BB60" w14:textId="1AF63E86" w:rsidR="00036248" w:rsidRDefault="00036248" w:rsidP="3B9D3579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</w:p>
    <w:p w14:paraId="18C89E33" w14:textId="307F3CF7" w:rsidR="00036248" w:rsidRDefault="05620C6F" w:rsidP="178A47D3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  <w:r w:rsidRPr="3B9D3579">
        <w:rPr>
          <w:rFonts w:cs="Arial"/>
          <w:b/>
          <w:bCs/>
          <w:color w:val="808080" w:themeColor="background1" w:themeShade="80"/>
          <w:lang w:eastAsia="hu-HU"/>
        </w:rPr>
        <w:lastRenderedPageBreak/>
        <w:t>Tombor Zoltán</w:t>
      </w:r>
      <w:r w:rsidR="31D8ED06" w:rsidRPr="3B9D3579">
        <w:rPr>
          <w:rFonts w:cs="Arial"/>
          <w:b/>
          <w:bCs/>
          <w:color w:val="808080" w:themeColor="background1" w:themeShade="80"/>
          <w:lang w:eastAsia="hu-HU"/>
        </w:rPr>
        <w:t xml:space="preserve"> </w:t>
      </w:r>
      <w:r w:rsidR="31D8ED06" w:rsidRPr="3B9D3579">
        <w:rPr>
          <w:rFonts w:cs="Arial"/>
          <w:color w:val="808080" w:themeColor="background1" w:themeShade="80"/>
          <w:lang w:eastAsia="hu-HU"/>
        </w:rPr>
        <w:t>elmondta:</w:t>
      </w:r>
      <w:r w:rsidR="5AA91B44" w:rsidRPr="3B9D3579">
        <w:rPr>
          <w:rFonts w:cs="Arial"/>
          <w:color w:val="808080" w:themeColor="background1" w:themeShade="80"/>
          <w:lang w:eastAsia="hu-HU"/>
        </w:rPr>
        <w:t xml:space="preserve"> szerinte</w:t>
      </w:r>
      <w:r w:rsidRPr="3B9D3579">
        <w:rPr>
          <w:rFonts w:cs="Arial"/>
          <w:color w:val="808080" w:themeColor="background1" w:themeShade="80"/>
          <w:lang w:eastAsia="hu-HU"/>
        </w:rPr>
        <w:t xml:space="preserve"> Magyarországon a divatfotózás mint műfaj szinte nem is létezik, inkább a termékeladáshoz és a női szépséghez kapcsolódó alkalmazott munkákat hívják így idehaza.  Az amerikai vagy a nyugat európai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fashion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 fotó soha nem játszott egy ligában a hazaival és ez különbség egyre jelentősebb. „A nemzetközi divatfényképezés rangja és szerepe eltérő a hazai megítéléstől.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Juergen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 Teller munkái a </w:t>
      </w:r>
      <w:r w:rsidR="3CC6394F" w:rsidRPr="3B9D3579">
        <w:rPr>
          <w:rFonts w:cs="Arial"/>
          <w:color w:val="808080" w:themeColor="background1" w:themeShade="80"/>
          <w:lang w:eastAsia="hu-HU"/>
        </w:rPr>
        <w:t xml:space="preserve">londoni </w:t>
      </w:r>
      <w:r w:rsidRPr="3B9D3579">
        <w:rPr>
          <w:rFonts w:cs="Arial"/>
          <w:color w:val="808080" w:themeColor="background1" w:themeShade="80"/>
          <w:lang w:eastAsia="hu-HU"/>
        </w:rPr>
        <w:t xml:space="preserve">National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Portrait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Gallery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>-ben a Picasso</w:t>
      </w:r>
      <w:r w:rsidR="78DD39BA" w:rsidRPr="3B9D3579">
        <w:rPr>
          <w:rFonts w:cs="Arial"/>
          <w:color w:val="808080" w:themeColor="background1" w:themeShade="80"/>
          <w:lang w:eastAsia="hu-HU"/>
        </w:rPr>
        <w:t xml:space="preserve"> kép mellet</w:t>
      </w:r>
      <w:r w:rsidRPr="3B9D3579">
        <w:rPr>
          <w:rFonts w:cs="Arial"/>
          <w:color w:val="808080" w:themeColor="background1" w:themeShade="80"/>
          <w:lang w:eastAsia="hu-HU"/>
        </w:rPr>
        <w:t xml:space="preserve"> lógnak, nincs kvalitásbéli különbség a műfajok között.”</w:t>
      </w:r>
    </w:p>
    <w:p w14:paraId="6AC4A981" w14:textId="74D80A21" w:rsidR="00036248" w:rsidRDefault="00E82C4F" w:rsidP="3B9D3579">
      <w:pPr>
        <w:pStyle w:val="Szvegtrzs"/>
        <w:spacing w:after="0"/>
        <w:ind w:left="-567"/>
        <w:jc w:val="both"/>
        <w:rPr>
          <w:rFonts w:cs="Arial"/>
          <w:i/>
          <w:iCs/>
          <w:color w:val="808080" w:themeColor="background1" w:themeShade="80"/>
          <w:lang w:eastAsia="hu-HU"/>
        </w:rPr>
      </w:pPr>
      <w:r>
        <w:br/>
      </w:r>
      <w:proofErr w:type="spellStart"/>
      <w:r w:rsidRPr="3B9D3579">
        <w:rPr>
          <w:rFonts w:cs="Arial"/>
          <w:b/>
          <w:bCs/>
          <w:color w:val="808080" w:themeColor="background1" w:themeShade="80"/>
          <w:lang w:eastAsia="hu-HU"/>
        </w:rPr>
        <w:t>Gőbölyös</w:t>
      </w:r>
      <w:proofErr w:type="spellEnd"/>
      <w:r w:rsidRPr="3B9D3579">
        <w:rPr>
          <w:rFonts w:cs="Arial"/>
          <w:b/>
          <w:bCs/>
          <w:color w:val="808080" w:themeColor="background1" w:themeShade="80"/>
          <w:lang w:eastAsia="hu-HU"/>
        </w:rPr>
        <w:t xml:space="preserve"> Luca</w:t>
      </w:r>
      <w:r w:rsidRPr="3B9D3579">
        <w:rPr>
          <w:rFonts w:cs="Arial"/>
          <w:color w:val="808080" w:themeColor="background1" w:themeShade="80"/>
          <w:lang w:eastAsia="hu-HU"/>
        </w:rPr>
        <w:t xml:space="preserve"> </w:t>
      </w:r>
      <w:proofErr w:type="spellStart"/>
      <w:proofErr w:type="gramStart"/>
      <w:r w:rsidR="08DFF0B6" w:rsidRPr="3B9D3579">
        <w:rPr>
          <w:rFonts w:cs="Arial"/>
          <w:color w:val="808080" w:themeColor="background1" w:themeShade="80"/>
          <w:lang w:eastAsia="hu-HU"/>
        </w:rPr>
        <w:t>Flusser</w:t>
      </w:r>
      <w:proofErr w:type="spellEnd"/>
      <w:r w:rsidR="08DFF0B6" w:rsidRPr="3B9D3579">
        <w:rPr>
          <w:rFonts w:cs="Arial"/>
          <w:color w:val="808080" w:themeColor="background1" w:themeShade="80"/>
          <w:lang w:eastAsia="hu-HU"/>
        </w:rPr>
        <w:t xml:space="preserve"> “csatorna</w:t>
      </w:r>
      <w:proofErr w:type="gramEnd"/>
      <w:r w:rsidR="08DFF0B6" w:rsidRPr="3B9D3579">
        <w:rPr>
          <w:rFonts w:cs="Arial"/>
          <w:color w:val="808080" w:themeColor="background1" w:themeShade="80"/>
          <w:lang w:eastAsia="hu-HU"/>
        </w:rPr>
        <w:t xml:space="preserve"> elméletére” hivatkozva </w:t>
      </w:r>
      <w:r w:rsidRPr="3B9D3579">
        <w:rPr>
          <w:rFonts w:cs="Arial"/>
          <w:color w:val="808080" w:themeColor="background1" w:themeShade="80"/>
          <w:lang w:eastAsia="hu-HU"/>
        </w:rPr>
        <w:t xml:space="preserve">hozzátette: nem a létrehozás szándéka dönt arról, milyen műfajba soroljuk be az adott képet, hanem a terjesztés csatornája. </w:t>
      </w:r>
      <w:r w:rsidRPr="3B9D3579">
        <w:rPr>
          <w:rFonts w:cs="Arial"/>
          <w:i/>
          <w:iCs/>
          <w:color w:val="808080" w:themeColor="background1" w:themeShade="80"/>
          <w:lang w:eastAsia="hu-HU"/>
        </w:rPr>
        <w:t>„Nem létezik szigorú kategorizálás, határvonal, a képek folyamatos metamorfózisban vannak, attól függően sorolódnak be,</w:t>
      </w:r>
      <w:r w:rsidR="3062DD2B" w:rsidRPr="3B9D3579">
        <w:rPr>
          <w:rFonts w:cs="Arial"/>
          <w:i/>
          <w:iCs/>
          <w:color w:val="808080" w:themeColor="background1" w:themeShade="80"/>
          <w:lang w:eastAsia="hu-HU"/>
        </w:rPr>
        <w:t xml:space="preserve"> hogy</w:t>
      </w:r>
      <w:r w:rsidRPr="3B9D3579">
        <w:rPr>
          <w:rFonts w:cs="Arial"/>
          <w:i/>
          <w:iCs/>
          <w:color w:val="808080" w:themeColor="background1" w:themeShade="80"/>
          <w:lang w:eastAsia="hu-HU"/>
        </w:rPr>
        <w:t xml:space="preserve"> hol jelennek meg.”</w:t>
      </w:r>
      <w:r w:rsidR="27273CA4" w:rsidRPr="3B9D3579">
        <w:rPr>
          <w:rFonts w:cs="Arial"/>
          <w:i/>
          <w:iCs/>
          <w:color w:val="808080" w:themeColor="background1" w:themeShade="80"/>
          <w:lang w:eastAsia="hu-HU"/>
        </w:rPr>
        <w:t xml:space="preserve"> </w:t>
      </w:r>
    </w:p>
    <w:p w14:paraId="15A79D85" w14:textId="77777777" w:rsidR="00036248" w:rsidRDefault="00036248">
      <w:pPr>
        <w:pStyle w:val="Szvegtrzs"/>
        <w:spacing w:after="0"/>
        <w:ind w:left="-567"/>
        <w:jc w:val="both"/>
        <w:rPr>
          <w:rFonts w:cs="Arial"/>
          <w:i/>
          <w:iCs/>
          <w:color w:val="808080"/>
          <w:szCs w:val="20"/>
          <w:lang w:eastAsia="hu-HU"/>
        </w:rPr>
      </w:pPr>
    </w:p>
    <w:p w14:paraId="5A52C11F" w14:textId="70116A9E" w:rsidR="00036248" w:rsidRDefault="00E82C4F">
      <w:pPr>
        <w:pStyle w:val="Szvegtrzs"/>
        <w:spacing w:after="0"/>
        <w:ind w:left="-567"/>
        <w:jc w:val="both"/>
      </w:pPr>
      <w:proofErr w:type="spellStart"/>
      <w:r w:rsidRPr="178A47D3">
        <w:rPr>
          <w:rFonts w:cs="Arial"/>
          <w:b/>
          <w:bCs/>
          <w:color w:val="808080" w:themeColor="background1" w:themeShade="80"/>
          <w:lang w:eastAsia="hu-HU"/>
        </w:rPr>
        <w:t>Badár</w:t>
      </w:r>
      <w:proofErr w:type="spellEnd"/>
      <w:r w:rsidRPr="178A47D3">
        <w:rPr>
          <w:rFonts w:cs="Arial"/>
          <w:b/>
          <w:bCs/>
          <w:color w:val="808080" w:themeColor="background1" w:themeShade="80"/>
          <w:lang w:eastAsia="hu-HU"/>
        </w:rPr>
        <w:t xml:space="preserve"> Tamás,</w:t>
      </w:r>
      <w:r w:rsidRPr="178A47D3">
        <w:rPr>
          <w:rFonts w:cs="Arial"/>
          <w:color w:val="808080" w:themeColor="background1" w:themeShade="80"/>
          <w:lang w:eastAsia="hu-HU"/>
        </w:rPr>
        <w:t xml:space="preserve"> a Metropolitan fotográfia </w:t>
      </w:r>
      <w:proofErr w:type="spellStart"/>
      <w:r w:rsidRPr="178A47D3">
        <w:rPr>
          <w:rFonts w:cs="Arial"/>
          <w:color w:val="808080" w:themeColor="background1" w:themeShade="80"/>
          <w:lang w:eastAsia="hu-HU"/>
        </w:rPr>
        <w:t>alapszakának</w:t>
      </w:r>
      <w:proofErr w:type="spellEnd"/>
      <w:r w:rsidRPr="178A47D3">
        <w:rPr>
          <w:rFonts w:cs="Arial"/>
          <w:color w:val="808080" w:themeColor="background1" w:themeShade="80"/>
          <w:lang w:eastAsia="hu-HU"/>
        </w:rPr>
        <w:t xml:space="preserve"> hallgatója – aki emellett gyermekkora óta bűvész – arról beszélt, hogyan döntheti el a pálya elején lévő fotós, mi lesz: divatfotós, konceptuális fotós vagy dokumentarista. </w:t>
      </w:r>
      <w:r w:rsidRPr="178A47D3">
        <w:rPr>
          <w:rFonts w:cs="Arial"/>
          <w:i/>
          <w:iCs/>
          <w:color w:val="808080" w:themeColor="background1" w:themeShade="80"/>
          <w:lang w:eastAsia="hu-HU"/>
        </w:rPr>
        <w:t>„Nagyon hiszek a mester-tanítvány kapcsolatban, a legfontosabb, hogy megkeressük a mestereinket. Ez után a tanítvány elkezdi vizsgálni magát, mi az ő útja, ha szerencsés, ráérez, ha nem, majd évek múlva vált műfajt, amikor megtalálja.”</w:t>
      </w:r>
      <w:r w:rsidRPr="178A47D3">
        <w:rPr>
          <w:rFonts w:cs="Arial"/>
          <w:color w:val="808080" w:themeColor="background1" w:themeShade="80"/>
          <w:lang w:eastAsia="hu-HU"/>
        </w:rPr>
        <w:t xml:space="preserve"> Hozzátette: </w:t>
      </w:r>
      <w:r w:rsidR="277E6B2F" w:rsidRPr="178A47D3">
        <w:rPr>
          <w:rFonts w:cs="Arial"/>
          <w:color w:val="808080" w:themeColor="background1" w:themeShade="80"/>
          <w:lang w:eastAsia="hu-HU"/>
        </w:rPr>
        <w:t>nyolcéves</w:t>
      </w:r>
      <w:r w:rsidRPr="178A47D3">
        <w:rPr>
          <w:rFonts w:cs="Arial"/>
          <w:color w:val="808080" w:themeColor="background1" w:themeShade="80"/>
          <w:lang w:eastAsia="hu-HU"/>
        </w:rPr>
        <w:t xml:space="preserve"> korában találta meg a mesterét a bűvészetben, és 11 évesen tudta, a bűvészet melyik ágát szeretné művelni.</w:t>
      </w:r>
    </w:p>
    <w:p w14:paraId="1E95F182" w14:textId="04C348A0" w:rsidR="178A47D3" w:rsidRDefault="178A47D3" w:rsidP="178A47D3">
      <w:pPr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</w:p>
    <w:p w14:paraId="346393E9" w14:textId="3CCFBB71" w:rsidR="00036248" w:rsidRDefault="00E82C4F" w:rsidP="178A47D3">
      <w:pPr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178A47D3">
        <w:rPr>
          <w:rFonts w:cs="Arial"/>
          <w:color w:val="808080" w:themeColor="background1" w:themeShade="80"/>
          <w:lang w:eastAsia="hu-HU"/>
        </w:rPr>
        <w:t xml:space="preserve">A résztvevők arról is beszéltek, jelent-e fenyegetést az Instagram a profi fotósokra. Ezzel kapcsolatban </w:t>
      </w:r>
      <w:r w:rsidRPr="178A47D3">
        <w:rPr>
          <w:rFonts w:cs="Arial"/>
          <w:b/>
          <w:bCs/>
          <w:color w:val="808080" w:themeColor="background1" w:themeShade="80"/>
          <w:lang w:eastAsia="hu-HU"/>
        </w:rPr>
        <w:t>Tombor Zoltán</w:t>
      </w:r>
      <w:r w:rsidRPr="178A47D3">
        <w:rPr>
          <w:rFonts w:cs="Arial"/>
          <w:color w:val="808080" w:themeColor="background1" w:themeShade="80"/>
          <w:lang w:eastAsia="hu-HU"/>
        </w:rPr>
        <w:t xml:space="preserve"> megjegyezte: </w:t>
      </w:r>
      <w:r w:rsidR="64C9E87F" w:rsidRPr="178A47D3">
        <w:rPr>
          <w:rFonts w:cs="Arial"/>
          <w:color w:val="808080" w:themeColor="background1" w:themeShade="80"/>
          <w:lang w:eastAsia="hu-HU"/>
        </w:rPr>
        <w:t xml:space="preserve">fontos különbség, hogy alkotói szándékkal készül-e az adott kép vagy sem. A „lakossági” fotózás azért nem befolyásolja a fotóművészetet, mert a kettőnek nincs találkozási pontja, hiszen más célt szolgálnak. </w:t>
      </w:r>
      <w:r w:rsidR="64C9E87F" w:rsidRPr="178A47D3">
        <w:rPr>
          <w:rFonts w:cs="Arial"/>
          <w:i/>
          <w:iCs/>
          <w:color w:val="808080" w:themeColor="background1" w:themeShade="80"/>
          <w:lang w:eastAsia="hu-HU"/>
        </w:rPr>
        <w:t xml:space="preserve">„A fotóművészet nem az Instagramon vagy a családi albumokban ítéltetik meg. Shakespeare sem tartott attól, hogy veszélybe kerül a karrierje, mert egyre többen megtanulnak írni az iskolában. A mindenki számára elérhető fényképezőgép – a telefon – remek eszköz arra, hogy megörökítsen pillanatokat az életünkből, de ez nem művészi alkotás, inkább amatőr képi emlék.” </w:t>
      </w:r>
    </w:p>
    <w:p w14:paraId="4F5F85FD" w14:textId="57BD9FB2" w:rsidR="00036248" w:rsidRDefault="00036248" w:rsidP="178A47D3">
      <w:pPr>
        <w:pStyle w:val="Szvegtrzs"/>
        <w:spacing w:after="0"/>
        <w:ind w:left="-567"/>
        <w:jc w:val="both"/>
        <w:rPr>
          <w:rFonts w:cs="Arial"/>
          <w:i/>
          <w:iCs/>
          <w:color w:val="808080"/>
          <w:lang w:eastAsia="hu-HU"/>
        </w:rPr>
      </w:pPr>
    </w:p>
    <w:p w14:paraId="1EA41F64" w14:textId="77777777" w:rsidR="00036248" w:rsidRDefault="00E82C4F">
      <w:pPr>
        <w:pStyle w:val="Szvegtrzs"/>
        <w:spacing w:after="0"/>
        <w:ind w:left="-567"/>
        <w:jc w:val="both"/>
      </w:pPr>
      <w:proofErr w:type="spellStart"/>
      <w:r w:rsidRPr="3B9D3579">
        <w:rPr>
          <w:rFonts w:cs="Arial"/>
          <w:b/>
          <w:bCs/>
          <w:color w:val="808080" w:themeColor="background1" w:themeShade="80"/>
          <w:lang w:eastAsia="hu-HU"/>
        </w:rPr>
        <w:t>Badár</w:t>
      </w:r>
      <w:proofErr w:type="spellEnd"/>
      <w:r w:rsidRPr="3B9D3579">
        <w:rPr>
          <w:rFonts w:cs="Arial"/>
          <w:b/>
          <w:bCs/>
          <w:color w:val="808080" w:themeColor="background1" w:themeShade="80"/>
          <w:lang w:eastAsia="hu-HU"/>
        </w:rPr>
        <w:t xml:space="preserve"> Tamás</w:t>
      </w:r>
      <w:r w:rsidRPr="3B9D3579">
        <w:rPr>
          <w:rFonts w:cs="Arial"/>
          <w:color w:val="808080" w:themeColor="background1" w:themeShade="80"/>
          <w:lang w:eastAsia="hu-HU"/>
        </w:rPr>
        <w:t xml:space="preserve"> elmondta: a közösségi médiában nem tud megvalósulni a párbeszéd a képpel. A körülötte lévő digitális zaj eltereli a figyelmünket. Ahogy </w:t>
      </w:r>
      <w:proofErr w:type="spellStart"/>
      <w:r w:rsidRPr="3B9D3579">
        <w:rPr>
          <w:rFonts w:cs="Arial"/>
          <w:b/>
          <w:bCs/>
          <w:color w:val="808080" w:themeColor="background1" w:themeShade="80"/>
          <w:lang w:eastAsia="hu-HU"/>
        </w:rPr>
        <w:t>Gőbölyös</w:t>
      </w:r>
      <w:proofErr w:type="spellEnd"/>
      <w:r w:rsidRPr="3B9D3579">
        <w:rPr>
          <w:rFonts w:cs="Arial"/>
          <w:b/>
          <w:bCs/>
          <w:color w:val="808080" w:themeColor="background1" w:themeShade="80"/>
          <w:lang w:eastAsia="hu-HU"/>
        </w:rPr>
        <w:t xml:space="preserve"> Luca</w:t>
      </w:r>
      <w:r w:rsidRPr="3B9D3579">
        <w:rPr>
          <w:rFonts w:cs="Arial"/>
          <w:color w:val="808080" w:themeColor="background1" w:themeShade="80"/>
          <w:lang w:eastAsia="hu-HU"/>
        </w:rPr>
        <w:t xml:space="preserve"> fogalmazott: </w:t>
      </w:r>
      <w:r w:rsidRPr="3B9D3579">
        <w:rPr>
          <w:rFonts w:cs="Arial"/>
          <w:i/>
          <w:iCs/>
          <w:color w:val="808080" w:themeColor="background1" w:themeShade="80"/>
          <w:lang w:eastAsia="hu-HU"/>
        </w:rPr>
        <w:t xml:space="preserve">„A fotográfia technikai sport: fontos a kivitelezés, az utómunka, a kiállított kép mérete. Ez hozzáad a fotóhoz, módosítja az olvasatát.” „A kiállítótér </w:t>
      </w:r>
      <w:proofErr w:type="spellStart"/>
      <w:r w:rsidRPr="3B9D3579">
        <w:rPr>
          <w:rFonts w:cs="Arial"/>
          <w:i/>
          <w:iCs/>
          <w:color w:val="808080" w:themeColor="background1" w:themeShade="80"/>
          <w:lang w:eastAsia="hu-HU"/>
        </w:rPr>
        <w:t>szakralizál</w:t>
      </w:r>
      <w:proofErr w:type="spellEnd"/>
      <w:r w:rsidRPr="3B9D3579">
        <w:rPr>
          <w:rFonts w:cs="Arial"/>
          <w:i/>
          <w:iCs/>
          <w:color w:val="808080" w:themeColor="background1" w:themeShade="80"/>
          <w:lang w:eastAsia="hu-HU"/>
        </w:rPr>
        <w:t xml:space="preserve">, a közösségi </w:t>
      </w:r>
      <w:proofErr w:type="gramStart"/>
      <w:r w:rsidRPr="3B9D3579">
        <w:rPr>
          <w:rFonts w:cs="Arial"/>
          <w:i/>
          <w:iCs/>
          <w:color w:val="808080" w:themeColor="background1" w:themeShade="80"/>
          <w:lang w:eastAsia="hu-HU"/>
        </w:rPr>
        <w:t>média</w:t>
      </w:r>
      <w:proofErr w:type="gramEnd"/>
      <w:r w:rsidRPr="3B9D3579">
        <w:rPr>
          <w:rFonts w:cs="Arial"/>
          <w:i/>
          <w:iCs/>
          <w:color w:val="808080" w:themeColor="background1" w:themeShade="80"/>
          <w:lang w:eastAsia="hu-HU"/>
        </w:rPr>
        <w:t xml:space="preserve"> mint közeg devalvál”</w:t>
      </w:r>
      <w:r w:rsidRPr="3B9D3579">
        <w:rPr>
          <w:rFonts w:cs="Arial"/>
          <w:color w:val="808080" w:themeColor="background1" w:themeShade="80"/>
          <w:lang w:eastAsia="hu-HU"/>
        </w:rPr>
        <w:t xml:space="preserve"> – tette hozzá a beszélgetést vezető </w:t>
      </w:r>
      <w:r w:rsidRPr="3B9D3579">
        <w:rPr>
          <w:rFonts w:cs="Arial"/>
          <w:b/>
          <w:bCs/>
          <w:color w:val="808080" w:themeColor="background1" w:themeShade="80"/>
          <w:lang w:eastAsia="hu-HU"/>
        </w:rPr>
        <w:t>Bojár Iván András</w:t>
      </w:r>
      <w:r w:rsidRPr="3B9D3579">
        <w:rPr>
          <w:rFonts w:cs="Arial"/>
          <w:color w:val="808080" w:themeColor="background1" w:themeShade="80"/>
          <w:lang w:eastAsia="hu-HU"/>
        </w:rPr>
        <w:t>.</w:t>
      </w:r>
    </w:p>
    <w:p w14:paraId="70AA86AC" w14:textId="5B3138A8" w:rsidR="3B9D3579" w:rsidRDefault="3B9D3579" w:rsidP="3B9D3579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</w:p>
    <w:p w14:paraId="00D9241C" w14:textId="44C228F3" w:rsidR="7C49A377" w:rsidRDefault="7C49A377" w:rsidP="3B9D3579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proofErr w:type="spellStart"/>
      <w:r w:rsidRPr="3B9D3579">
        <w:rPr>
          <w:rFonts w:cs="Arial"/>
          <w:b/>
          <w:bCs/>
          <w:color w:val="808080" w:themeColor="background1" w:themeShade="80"/>
          <w:lang w:eastAsia="hu-HU"/>
        </w:rPr>
        <w:t>Gőbölyös</w:t>
      </w:r>
      <w:proofErr w:type="spellEnd"/>
      <w:r w:rsidRPr="3B9D3579">
        <w:rPr>
          <w:rFonts w:cs="Arial"/>
          <w:b/>
          <w:bCs/>
          <w:color w:val="808080" w:themeColor="background1" w:themeShade="80"/>
          <w:lang w:eastAsia="hu-HU"/>
        </w:rPr>
        <w:t xml:space="preserve"> Luca</w:t>
      </w:r>
      <w:r w:rsidRPr="3B9D3579">
        <w:rPr>
          <w:rFonts w:cs="Arial"/>
          <w:color w:val="808080" w:themeColor="background1" w:themeShade="80"/>
          <w:lang w:eastAsia="hu-HU"/>
        </w:rPr>
        <w:t xml:space="preserve"> végül a szakmai felelősségről </w:t>
      </w:r>
      <w:r w:rsidR="02A93120" w:rsidRPr="3B9D3579">
        <w:rPr>
          <w:rFonts w:cs="Arial"/>
          <w:color w:val="808080" w:themeColor="background1" w:themeShade="80"/>
          <w:lang w:eastAsia="hu-HU"/>
        </w:rPr>
        <w:t>hozzáfűzte:</w:t>
      </w:r>
      <w:r w:rsidRPr="3B9D3579">
        <w:rPr>
          <w:rFonts w:cs="Arial"/>
          <w:color w:val="808080" w:themeColor="background1" w:themeShade="80"/>
          <w:lang w:eastAsia="hu-HU"/>
        </w:rPr>
        <w:t xml:space="preserve"> szerinte a kamera mögött álló alkotó attitűdje meghatározza a kép olvasatát,</w:t>
      </w:r>
      <w:r w:rsidRPr="3B9D3579">
        <w:rPr>
          <w:rFonts w:cs="Arial"/>
          <w:i/>
          <w:iCs/>
          <w:color w:val="808080" w:themeColor="background1" w:themeShade="80"/>
          <w:lang w:eastAsia="hu-HU"/>
        </w:rPr>
        <w:t xml:space="preserve"> “a szociofotó sokszor nem csinál </w:t>
      </w:r>
      <w:proofErr w:type="gramStart"/>
      <w:r w:rsidRPr="3B9D3579">
        <w:rPr>
          <w:rFonts w:cs="Arial"/>
          <w:i/>
          <w:iCs/>
          <w:color w:val="808080" w:themeColor="background1" w:themeShade="80"/>
          <w:lang w:eastAsia="hu-HU"/>
        </w:rPr>
        <w:t>mást</w:t>
      </w:r>
      <w:proofErr w:type="gramEnd"/>
      <w:r w:rsidRPr="3B9D3579">
        <w:rPr>
          <w:rFonts w:cs="Arial"/>
          <w:i/>
          <w:iCs/>
          <w:color w:val="808080" w:themeColor="background1" w:themeShade="80"/>
          <w:lang w:eastAsia="hu-HU"/>
        </w:rPr>
        <w:t xml:space="preserve"> mint nagyítólencsét tart a társadalom bibircsókjai elé”,</w:t>
      </w:r>
      <w:r w:rsidRPr="3B9D3579">
        <w:rPr>
          <w:rFonts w:cs="Arial"/>
          <w:color w:val="808080" w:themeColor="background1" w:themeShade="80"/>
          <w:lang w:eastAsia="hu-HU"/>
        </w:rPr>
        <w:t xml:space="preserve"> </w:t>
      </w:r>
      <w:r w:rsidR="69A142CB" w:rsidRPr="3B9D3579">
        <w:rPr>
          <w:rFonts w:cs="Arial"/>
          <w:color w:val="808080" w:themeColor="background1" w:themeShade="80"/>
          <w:lang w:eastAsia="hu-HU"/>
        </w:rPr>
        <w:t>i</w:t>
      </w:r>
      <w:r w:rsidR="34F6BAEF" w:rsidRPr="3B9D3579">
        <w:rPr>
          <w:rFonts w:cs="Arial"/>
          <w:color w:val="808080" w:themeColor="background1" w:themeShade="80"/>
          <w:lang w:eastAsia="hu-HU"/>
        </w:rPr>
        <w:t>l</w:t>
      </w:r>
      <w:r w:rsidR="69A142CB" w:rsidRPr="3B9D3579">
        <w:rPr>
          <w:rFonts w:cs="Arial"/>
          <w:color w:val="808080" w:themeColor="background1" w:themeShade="80"/>
          <w:lang w:eastAsia="hu-HU"/>
        </w:rPr>
        <w:t>yen módon</w:t>
      </w:r>
      <w:r w:rsidR="34F6BAEF" w:rsidRPr="3B9D3579">
        <w:rPr>
          <w:rFonts w:cs="Arial"/>
          <w:color w:val="808080" w:themeColor="background1" w:themeShade="80"/>
          <w:lang w:eastAsia="hu-HU"/>
        </w:rPr>
        <w:t xml:space="preserve"> </w:t>
      </w:r>
      <w:r w:rsidRPr="3B9D3579">
        <w:rPr>
          <w:rFonts w:cs="Arial"/>
          <w:color w:val="808080" w:themeColor="background1" w:themeShade="80"/>
          <w:lang w:eastAsia="hu-HU"/>
        </w:rPr>
        <w:t>egy hierarchikus, kívülálló viszonyt kínálva a nézőnek, ezzel szemben a fotográfus lehet empatikus, érintett, a képei, sorozatai pedig figyelem felkeltőek, gondolat ébresztőek</w:t>
      </w:r>
      <w:r w:rsidR="63DD620A" w:rsidRPr="3B9D3579">
        <w:rPr>
          <w:rFonts w:cs="Arial"/>
          <w:color w:val="808080" w:themeColor="background1" w:themeShade="80"/>
          <w:lang w:eastAsia="hu-HU"/>
        </w:rPr>
        <w:t xml:space="preserve"> és</w:t>
      </w:r>
      <w:r w:rsidR="0DF8009C" w:rsidRPr="3B9D3579">
        <w:rPr>
          <w:rFonts w:cs="Arial"/>
          <w:color w:val="808080" w:themeColor="background1" w:themeShade="80"/>
          <w:lang w:eastAsia="hu-HU"/>
        </w:rPr>
        <w:t xml:space="preserve"> semmilyen módon nem teszik kiszolgáltatottá a </w:t>
      </w:r>
      <w:r w:rsidR="49627E0E" w:rsidRPr="3B9D3579">
        <w:rPr>
          <w:rFonts w:cs="Arial"/>
          <w:color w:val="808080" w:themeColor="background1" w:themeShade="80"/>
          <w:lang w:eastAsia="hu-HU"/>
        </w:rPr>
        <w:t>fotográfiákon szereplőket.</w:t>
      </w:r>
    </w:p>
    <w:p w14:paraId="12926358" w14:textId="25E9304E" w:rsidR="3B9D3579" w:rsidRDefault="3B9D3579" w:rsidP="3B9D3579">
      <w:pPr>
        <w:pStyle w:val="Szvegtrzs"/>
        <w:spacing w:after="0"/>
        <w:ind w:left="-567"/>
        <w:jc w:val="both"/>
        <w:rPr>
          <w:rFonts w:cs="Arial"/>
          <w:b/>
          <w:bCs/>
          <w:color w:val="808080" w:themeColor="background1" w:themeShade="80"/>
          <w:lang w:eastAsia="hu-HU"/>
        </w:rPr>
      </w:pPr>
    </w:p>
    <w:p w14:paraId="1955090F" w14:textId="77777777" w:rsidR="00036248" w:rsidRDefault="00036248">
      <w:pPr>
        <w:pStyle w:val="Szvegtrzs"/>
        <w:spacing w:after="0"/>
        <w:ind w:left="-567"/>
        <w:jc w:val="both"/>
        <w:rPr>
          <w:rFonts w:cs="Arial"/>
          <w:i/>
          <w:iCs/>
          <w:color w:val="808080"/>
          <w:szCs w:val="20"/>
          <w:lang w:eastAsia="hu-HU"/>
        </w:rPr>
      </w:pPr>
    </w:p>
    <w:p w14:paraId="6E495418" w14:textId="2BF9ED1E" w:rsidR="00036248" w:rsidRDefault="00E82C4F">
      <w:pPr>
        <w:pStyle w:val="Szvegtrzs"/>
        <w:spacing w:after="0"/>
        <w:ind w:left="-567"/>
        <w:jc w:val="both"/>
      </w:pPr>
      <w:r w:rsidRPr="3B9D3579">
        <w:rPr>
          <w:rFonts w:cs="Arial"/>
          <w:color w:val="808080" w:themeColor="background1" w:themeShade="80"/>
          <w:lang w:eastAsia="hu-HU"/>
        </w:rPr>
        <w:t xml:space="preserve">A Budapesti Metropolitan Egyetem (METU) online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meetup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>-sorozat</w:t>
      </w:r>
      <w:r w:rsidR="00446134" w:rsidRPr="3B9D3579">
        <w:rPr>
          <w:rFonts w:cs="Arial"/>
          <w:color w:val="808080" w:themeColor="background1" w:themeShade="80"/>
          <w:lang w:eastAsia="hu-HU"/>
        </w:rPr>
        <w:t>a</w:t>
      </w:r>
      <w:r w:rsidRPr="3B9D3579">
        <w:rPr>
          <w:rFonts w:cs="Arial"/>
          <w:color w:val="808080" w:themeColor="background1" w:themeShade="80"/>
          <w:lang w:eastAsia="hu-HU"/>
        </w:rPr>
        <w:t xml:space="preserve"> a divat, a mozgókép, a grafika és a fotográfia területe iránt érdeklődőknek</w:t>
      </w:r>
      <w:r w:rsidR="00446134" w:rsidRPr="3B9D3579">
        <w:rPr>
          <w:rFonts w:cs="Arial"/>
          <w:color w:val="808080" w:themeColor="background1" w:themeShade="80"/>
          <w:lang w:eastAsia="hu-HU"/>
        </w:rPr>
        <w:t xml:space="preserve"> szólt</w:t>
      </w:r>
      <w:r w:rsidRPr="3B9D3579">
        <w:rPr>
          <w:rFonts w:cs="Arial"/>
          <w:color w:val="808080" w:themeColor="background1" w:themeShade="80"/>
          <w:lang w:eastAsia="hu-HU"/>
        </w:rPr>
        <w:t>. A gondolatébresztő, szórakoztató és inspiráló beszélgetéseken a terület alkotói és a résztvevők fontos szakmai és társadalmi témákat jár</w:t>
      </w:r>
      <w:r w:rsidR="00446134" w:rsidRPr="3B9D3579">
        <w:rPr>
          <w:rFonts w:cs="Arial"/>
          <w:color w:val="808080" w:themeColor="background1" w:themeShade="80"/>
          <w:lang w:eastAsia="hu-HU"/>
        </w:rPr>
        <w:t>t</w:t>
      </w:r>
      <w:r w:rsidRPr="3B9D3579">
        <w:rPr>
          <w:rFonts w:cs="Arial"/>
          <w:color w:val="808080" w:themeColor="background1" w:themeShade="80"/>
          <w:lang w:eastAsia="hu-HU"/>
        </w:rPr>
        <w:t xml:space="preserve">ak körül. A februári negyedik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meetupon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 a fotográfus pályáról beszélgettek a vendégek: </w:t>
      </w:r>
      <w:proofErr w:type="spellStart"/>
      <w:r w:rsidRPr="3B9D3579">
        <w:rPr>
          <w:rFonts w:cs="Arial"/>
          <w:b/>
          <w:bCs/>
          <w:color w:val="808080" w:themeColor="background1" w:themeShade="80"/>
          <w:lang w:eastAsia="hu-HU"/>
        </w:rPr>
        <w:t>Gőbölyös</w:t>
      </w:r>
      <w:proofErr w:type="spellEnd"/>
      <w:r w:rsidRPr="3B9D3579">
        <w:rPr>
          <w:rFonts w:cs="Arial"/>
          <w:b/>
          <w:bCs/>
          <w:color w:val="808080" w:themeColor="background1" w:themeShade="80"/>
          <w:lang w:eastAsia="hu-HU"/>
        </w:rPr>
        <w:t xml:space="preserve"> Luca</w:t>
      </w:r>
      <w:r w:rsidRPr="3B9D3579">
        <w:rPr>
          <w:rFonts w:cs="Arial"/>
          <w:color w:val="808080" w:themeColor="background1" w:themeShade="80"/>
          <w:lang w:eastAsia="hu-HU"/>
        </w:rPr>
        <w:t xml:space="preserve"> DLA habil</w:t>
      </w:r>
      <w:r w:rsidR="51B7C289" w:rsidRPr="3B9D3579">
        <w:rPr>
          <w:rFonts w:cs="Arial"/>
          <w:color w:val="808080" w:themeColor="background1" w:themeShade="80"/>
          <w:lang w:eastAsia="hu-HU"/>
        </w:rPr>
        <w:t>.</w:t>
      </w:r>
      <w:r w:rsidR="14505DE6" w:rsidRPr="3B9D3579">
        <w:rPr>
          <w:rFonts w:cs="Arial"/>
          <w:color w:val="808080" w:themeColor="background1" w:themeShade="80"/>
          <w:lang w:eastAsia="hu-HU"/>
        </w:rPr>
        <w:t xml:space="preserve"> Balogh Rudolf díjas</w:t>
      </w:r>
      <w:r w:rsidRPr="3B9D3579">
        <w:rPr>
          <w:rFonts w:cs="Arial"/>
          <w:color w:val="808080" w:themeColor="background1" w:themeShade="80"/>
          <w:lang w:eastAsia="hu-HU"/>
        </w:rPr>
        <w:t xml:space="preserve"> képzőművész, a 2009-es akkreditáció óta a Budapesti Metropolitan Egyetem fotográfia képzésének vezetője, munkái az Egyesült Államoktól Németországon és Anglián át Indiáig számos kiállításon szerepeltek; </w:t>
      </w:r>
      <w:r w:rsidRPr="3B9D3579">
        <w:rPr>
          <w:rFonts w:cs="Arial"/>
          <w:b/>
          <w:bCs/>
          <w:color w:val="808080" w:themeColor="background1" w:themeShade="80"/>
          <w:lang w:eastAsia="hu-HU"/>
        </w:rPr>
        <w:t>Horváth M. Judit</w:t>
      </w:r>
      <w:r w:rsidRPr="3B9D3579">
        <w:rPr>
          <w:rFonts w:cs="Arial"/>
          <w:color w:val="808080" w:themeColor="background1" w:themeShade="80"/>
          <w:lang w:eastAsia="hu-HU"/>
        </w:rPr>
        <w:t xml:space="preserve">, mással össze nem téveszthető képi világú, női szemléletű kortárs magyar fotográfus, aki férjével,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Stalter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 Györggyel több mint tíz év alatt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végigfotózta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 Magyarország legmeghatározóbb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cigánytelepeit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 és a pesti gettósodó kerületekben élő romák életét; </w:t>
      </w:r>
      <w:r w:rsidRPr="3B9D3579">
        <w:rPr>
          <w:rFonts w:cs="Arial"/>
          <w:b/>
          <w:bCs/>
          <w:color w:val="808080" w:themeColor="background1" w:themeShade="80"/>
          <w:lang w:eastAsia="hu-HU"/>
        </w:rPr>
        <w:t>Tombor Zoltán</w:t>
      </w:r>
      <w:r w:rsidRPr="3B9D3579">
        <w:rPr>
          <w:rFonts w:cs="Arial"/>
          <w:color w:val="808080" w:themeColor="background1" w:themeShade="80"/>
          <w:lang w:eastAsia="hu-HU"/>
        </w:rPr>
        <w:t xml:space="preserve"> New Yorkban élő autodidakta fotográfus, akinek munkáit többek közt a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Vogue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, a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Harper’s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Bazaar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, a Time, a New York Times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Style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 publikálta, aki az elmúlt években Londonban, Párizsban, Milánóban, Rómában és Tokióban is kiállított; </w:t>
      </w:r>
      <w:r w:rsidRPr="3B9D3579">
        <w:rPr>
          <w:rFonts w:cs="Arial"/>
          <w:b/>
          <w:bCs/>
          <w:color w:val="808080" w:themeColor="background1" w:themeShade="80"/>
          <w:lang w:eastAsia="hu-HU"/>
        </w:rPr>
        <w:t>Hajdú D. András</w:t>
      </w:r>
      <w:r w:rsidRPr="3B9D3579">
        <w:rPr>
          <w:rFonts w:cs="Arial"/>
          <w:color w:val="808080" w:themeColor="background1" w:themeShade="80"/>
          <w:lang w:eastAsia="hu-HU"/>
        </w:rPr>
        <w:t xml:space="preserve"> fotográfus, </w:t>
      </w:r>
      <w:r w:rsidRPr="3B9D3579">
        <w:rPr>
          <w:rFonts w:cs="Arial"/>
          <w:color w:val="808080" w:themeColor="background1" w:themeShade="80"/>
          <w:lang w:eastAsia="hu-HU"/>
        </w:rPr>
        <w:lastRenderedPageBreak/>
        <w:t xml:space="preserve">a Budapesti Metropolitan Egyetem fotóriporteri tagozatának óraadó tanára, és a Nikon magyarországi nagykövete, aki számos helyen fotózott a pekingi olimpiától kezdve a New York-i jazzklubokon át a kongói esőerdőig; és </w:t>
      </w:r>
      <w:proofErr w:type="spellStart"/>
      <w:r w:rsidRPr="3B9D3579">
        <w:rPr>
          <w:rFonts w:cs="Arial"/>
          <w:b/>
          <w:bCs/>
          <w:color w:val="808080" w:themeColor="background1" w:themeShade="80"/>
          <w:lang w:eastAsia="hu-HU"/>
        </w:rPr>
        <w:t>Badár</w:t>
      </w:r>
      <w:proofErr w:type="spellEnd"/>
      <w:r w:rsidRPr="3B9D3579">
        <w:rPr>
          <w:rFonts w:cs="Arial"/>
          <w:b/>
          <w:bCs/>
          <w:color w:val="808080" w:themeColor="background1" w:themeShade="80"/>
          <w:lang w:eastAsia="hu-HU"/>
        </w:rPr>
        <w:t xml:space="preserve"> Tamás</w:t>
      </w:r>
      <w:r w:rsidRPr="3B9D3579">
        <w:rPr>
          <w:rFonts w:cs="Arial"/>
          <w:color w:val="808080" w:themeColor="background1" w:themeShade="80"/>
          <w:lang w:eastAsia="hu-HU"/>
        </w:rPr>
        <w:t xml:space="preserve"> a Metropolitan fotográfia </w:t>
      </w:r>
      <w:proofErr w:type="spellStart"/>
      <w:r w:rsidRPr="3B9D3579">
        <w:rPr>
          <w:rFonts w:cs="Arial"/>
          <w:color w:val="808080" w:themeColor="background1" w:themeShade="80"/>
          <w:lang w:eastAsia="hu-HU"/>
        </w:rPr>
        <w:t>alapszakának</w:t>
      </w:r>
      <w:proofErr w:type="spellEnd"/>
      <w:r w:rsidRPr="3B9D3579">
        <w:rPr>
          <w:rFonts w:cs="Arial"/>
          <w:color w:val="808080" w:themeColor="background1" w:themeShade="80"/>
          <w:lang w:eastAsia="hu-HU"/>
        </w:rPr>
        <w:t xml:space="preserve"> hallgatója, emellett gyermekkora óta bűvész. A beszélgetést </w:t>
      </w:r>
      <w:r w:rsidRPr="3B9D3579">
        <w:rPr>
          <w:rFonts w:cs="Arial"/>
          <w:b/>
          <w:bCs/>
          <w:color w:val="808080" w:themeColor="background1" w:themeShade="80"/>
          <w:lang w:eastAsia="hu-HU"/>
        </w:rPr>
        <w:t xml:space="preserve">Bojár Iván András </w:t>
      </w:r>
      <w:r w:rsidRPr="3B9D3579">
        <w:rPr>
          <w:rFonts w:cs="Arial"/>
          <w:color w:val="808080" w:themeColor="background1" w:themeShade="80"/>
          <w:lang w:eastAsia="hu-HU"/>
        </w:rPr>
        <w:t>művészettörténész, író, környezetvédelmi aktivista</w:t>
      </w:r>
      <w:r w:rsidRPr="3B9D3579">
        <w:rPr>
          <w:rFonts w:cs="Arial"/>
          <w:b/>
          <w:bCs/>
          <w:color w:val="808080" w:themeColor="background1" w:themeShade="80"/>
          <w:lang w:eastAsia="hu-HU"/>
        </w:rPr>
        <w:t xml:space="preserve"> </w:t>
      </w:r>
      <w:r w:rsidRPr="3B9D3579">
        <w:rPr>
          <w:rFonts w:cs="Arial"/>
          <w:color w:val="808080" w:themeColor="background1" w:themeShade="80"/>
          <w:lang w:eastAsia="hu-HU"/>
        </w:rPr>
        <w:t>vezette.</w:t>
      </w:r>
    </w:p>
    <w:p w14:paraId="0E2C2025" w14:textId="77777777" w:rsidR="00036248" w:rsidRDefault="00036248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DD9F5FF" w14:textId="77777777" w:rsidR="00036248" w:rsidRDefault="00036248">
      <w:pPr>
        <w:pStyle w:val="Szvegtrzs"/>
        <w:spacing w:after="0"/>
        <w:jc w:val="both"/>
        <w:rPr>
          <w:rFonts w:cs="Arial"/>
          <w:color w:val="808080"/>
          <w:szCs w:val="20"/>
          <w:lang w:eastAsia="hu-HU"/>
        </w:rPr>
      </w:pPr>
    </w:p>
    <w:p w14:paraId="3DBF0736" w14:textId="77777777" w:rsidR="00036248" w:rsidRDefault="00E82C4F">
      <w:pPr>
        <w:spacing w:after="0" w:line="276" w:lineRule="auto"/>
        <w:ind w:left="-567"/>
        <w:jc w:val="center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>###</w:t>
      </w:r>
    </w:p>
    <w:p w14:paraId="648478B5" w14:textId="77777777" w:rsidR="00036248" w:rsidRDefault="000362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917ACA4" w14:textId="77777777" w:rsidR="00036248" w:rsidRDefault="00E82C4F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2C46F735" w14:textId="77777777" w:rsidR="00036248" w:rsidRDefault="00E82C4F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398667BF" w14:textId="77777777" w:rsidR="00036248" w:rsidRDefault="00E82C4F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7446ECC4" w14:textId="77777777" w:rsidR="00036248" w:rsidRDefault="00E20DEF">
      <w:pPr>
        <w:spacing w:after="0" w:line="276" w:lineRule="auto"/>
        <w:ind w:left="-567"/>
      </w:pPr>
      <w:hyperlink r:id="rId8">
        <w:r w:rsidR="00E82C4F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E82C4F">
        <w:rPr>
          <w:rFonts w:cs="Arial"/>
          <w:color w:val="808080"/>
          <w:szCs w:val="20"/>
          <w:lang w:eastAsia="hu-HU"/>
        </w:rPr>
        <w:t xml:space="preserve"> </w:t>
      </w:r>
    </w:p>
    <w:p w14:paraId="5FF607FF" w14:textId="77777777" w:rsidR="00036248" w:rsidRDefault="0003624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8CC1EB6" w14:textId="77777777" w:rsidR="00CD2929" w:rsidRDefault="00CD2929" w:rsidP="00CD2929">
      <w:pPr>
        <w:pStyle w:val="paragraph"/>
        <w:ind w:left="-567" w:right="-1"/>
        <w:jc w:val="both"/>
        <w:textAlignment w:val="baseline"/>
      </w:pPr>
      <w:r>
        <w:rPr>
          <w:rStyle w:val="normaltextrun1"/>
          <w:rFonts w:ascii="Arial" w:hAnsi="Arial" w:cs="Arial"/>
          <w:b/>
          <w:bCs/>
          <w:i/>
          <w:iCs/>
          <w:color w:val="808080"/>
          <w:sz w:val="22"/>
          <w:szCs w:val="22"/>
          <w:u w:val="single"/>
        </w:rPr>
        <w:t>A Budapesti Metropolitan Egyetemről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49C32A7B" w14:textId="77777777" w:rsidR="00CD2929" w:rsidRDefault="00CD2929" w:rsidP="00CD2929">
      <w:pPr>
        <w:pStyle w:val="paragraph"/>
        <w:ind w:left="-567" w:right="-1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32 alapszak, 34 mesterszak, 15 szakirányú továbbképzés és 7 felsőoktatási szakképzés közül választhatnak az egyetem iránt érdeklődők. A Metropolitannek jelenleg több mint 7000 hallgatója van, közel 900 külföldi diákkal a világ 110 országából. </w:t>
      </w:r>
      <w:r>
        <w:rPr>
          <w:rStyle w:val="scxw204731273"/>
          <w:rFonts w:ascii="Arial" w:hAnsi="Arial" w:cs="Arial"/>
          <w:color w:val="808080"/>
          <w:sz w:val="16"/>
          <w:szCs w:val="16"/>
        </w:rPr>
        <w:t> </w:t>
      </w:r>
      <w:r>
        <w:rPr>
          <w:rFonts w:ascii="Arial" w:hAnsi="Arial" w:cs="Arial"/>
          <w:color w:val="808080"/>
          <w:sz w:val="16"/>
          <w:szCs w:val="16"/>
        </w:rPr>
        <w:br/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Az intézmény 2001 óta meghatározó és dinamikusan fejlődő szereplője a hazai felsőoktatásnak </w:t>
      </w:r>
      <w:r>
        <w:rPr>
          <w:rStyle w:val="normaltextrun1"/>
          <w:rFonts w:ascii="Calibri" w:hAnsi="Calibri" w:cs="Calibri"/>
          <w:color w:val="808080"/>
          <w:sz w:val="16"/>
          <w:szCs w:val="16"/>
        </w:rPr>
        <w:t>é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>s immár a kelet-k</w:t>
      </w:r>
      <w:r>
        <w:rPr>
          <w:rStyle w:val="normaltextrun1"/>
          <w:rFonts w:ascii="Calibri" w:hAnsi="Calibri" w:cs="Calibri"/>
          <w:color w:val="808080"/>
          <w:sz w:val="16"/>
          <w:szCs w:val="16"/>
        </w:rPr>
        <w:t xml:space="preserve">özép 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>európai régiónak is. Jelenleg 5 kontinensen, közel 200 külföldi intézménnyel tart fenn partneri kapcsolatot.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5F417CBC" w14:textId="77777777" w:rsidR="00CD2929" w:rsidRDefault="00CD2929" w:rsidP="00CD2929">
      <w:pPr>
        <w:pStyle w:val="paragraph"/>
        <w:ind w:left="-567" w:right="-1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2020-ban új kategóriát vezetett be az egyetem; az </w:t>
      </w:r>
      <w:r>
        <w:rPr>
          <w:rStyle w:val="normaltextrun1"/>
          <w:rFonts w:ascii="Arial" w:hAnsi="Arial" w:cs="Arial"/>
          <w:i/>
          <w:iCs/>
          <w:color w:val="808080"/>
          <w:sz w:val="16"/>
          <w:szCs w:val="16"/>
        </w:rPr>
        <w:t xml:space="preserve">Alkotóegyetem 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egyaránt utal a piacon egyedülálló portfólió alapú képzési módszerre, az egyetem szakmai küldetésére és a METU hallgatói és oktatói közegének egyik leghangsúlyosabb jellemzőjére is. Az alkotóegyetem-koncepcióhoz vezető út egyik legfontosabb lépése a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portfólió alapú oktatási módszer 2018-as bevezetése volt.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6E5B2025" w14:textId="77777777" w:rsidR="00CD2929" w:rsidRDefault="00CD2929" w:rsidP="00CD2929">
      <w:pPr>
        <w:pStyle w:val="paragraph"/>
        <w:ind w:left="-567" w:right="-1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 METU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1BE7E044" w14:textId="77777777" w:rsidR="00036248" w:rsidRDefault="00036248">
      <w:pPr>
        <w:spacing w:after="0"/>
        <w:ind w:left="-567"/>
        <w:jc w:val="both"/>
      </w:pPr>
    </w:p>
    <w:sectPr w:rsidR="000362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E679A" w14:textId="77777777" w:rsidR="00E20DEF" w:rsidRDefault="00E20DEF">
      <w:pPr>
        <w:spacing w:after="0"/>
      </w:pPr>
      <w:r>
        <w:separator/>
      </w:r>
    </w:p>
  </w:endnote>
  <w:endnote w:type="continuationSeparator" w:id="0">
    <w:p w14:paraId="6AAAF632" w14:textId="77777777" w:rsidR="00E20DEF" w:rsidRDefault="00E20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1D1D" w14:textId="77777777" w:rsidR="00036248" w:rsidRDefault="0003624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6DD4E" w14:textId="77777777" w:rsidR="00036248" w:rsidRDefault="3B9D3579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</w:rPr>
      <w:drawing>
        <wp:inline distT="0" distB="0" distL="0" distR="0" wp14:anchorId="4B080563" wp14:editId="6EA50FAF">
          <wp:extent cx="6838948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48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AFB3A" w14:textId="77777777" w:rsidR="00E20DEF" w:rsidRDefault="00E20DEF">
      <w:pPr>
        <w:spacing w:after="0"/>
      </w:pPr>
      <w:r>
        <w:separator/>
      </w:r>
    </w:p>
  </w:footnote>
  <w:footnote w:type="continuationSeparator" w:id="0">
    <w:p w14:paraId="1112858D" w14:textId="77777777" w:rsidR="00E20DEF" w:rsidRDefault="00E20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A7164" w14:textId="77777777" w:rsidR="00036248" w:rsidRDefault="00E82C4F">
    <w:pPr>
      <w:pStyle w:val="lfej"/>
      <w:ind w:left="-567"/>
    </w:pPr>
    <w:r>
      <w:rPr>
        <w:noProof/>
      </w:rPr>
      <w:drawing>
        <wp:anchor distT="0" distB="0" distL="0" distR="0" simplePos="0" relativeHeight="3" behindDoc="1" locked="0" layoutInCell="1" allowOverlap="1" wp14:anchorId="51246479" wp14:editId="7C2F6586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6CBF34" w14:textId="77777777" w:rsidR="00036248" w:rsidRDefault="0003624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C40B0" w14:textId="77777777" w:rsidR="00036248" w:rsidRDefault="00E82C4F">
    <w:pPr>
      <w:pStyle w:val="lfej"/>
      <w:ind w:left="-567"/>
    </w:pPr>
    <w:r>
      <w:rPr>
        <w:noProof/>
      </w:rPr>
      <w:drawing>
        <wp:anchor distT="0" distB="0" distL="0" distR="0" simplePos="0" relativeHeight="4" behindDoc="1" locked="0" layoutInCell="1" allowOverlap="1" wp14:anchorId="4156B147" wp14:editId="35DBC457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48"/>
    <w:rsid w:val="00036248"/>
    <w:rsid w:val="000868D8"/>
    <w:rsid w:val="00232EF8"/>
    <w:rsid w:val="00446134"/>
    <w:rsid w:val="00CD2929"/>
    <w:rsid w:val="00E20DEF"/>
    <w:rsid w:val="00E82C4F"/>
    <w:rsid w:val="012E5015"/>
    <w:rsid w:val="01EBB0D8"/>
    <w:rsid w:val="0261823E"/>
    <w:rsid w:val="02A93120"/>
    <w:rsid w:val="0360F30D"/>
    <w:rsid w:val="041DB453"/>
    <w:rsid w:val="05620C6F"/>
    <w:rsid w:val="08AD1737"/>
    <w:rsid w:val="08CC0110"/>
    <w:rsid w:val="08DFF0B6"/>
    <w:rsid w:val="0965094E"/>
    <w:rsid w:val="0CBD7E90"/>
    <w:rsid w:val="0D2641FC"/>
    <w:rsid w:val="0D4D2184"/>
    <w:rsid w:val="0DF8009C"/>
    <w:rsid w:val="0E332D4C"/>
    <w:rsid w:val="0EE72354"/>
    <w:rsid w:val="14505DE6"/>
    <w:rsid w:val="178A47D3"/>
    <w:rsid w:val="184A87FA"/>
    <w:rsid w:val="19EE45E1"/>
    <w:rsid w:val="1DE0359F"/>
    <w:rsid w:val="1E45AC5C"/>
    <w:rsid w:val="1F952E5D"/>
    <w:rsid w:val="212E02EB"/>
    <w:rsid w:val="239A6C73"/>
    <w:rsid w:val="27273CA4"/>
    <w:rsid w:val="277E6B2F"/>
    <w:rsid w:val="2A2FD396"/>
    <w:rsid w:val="2A8BF9A9"/>
    <w:rsid w:val="2C27CA0A"/>
    <w:rsid w:val="2D4E4BFB"/>
    <w:rsid w:val="2D7FD26C"/>
    <w:rsid w:val="2D90DE8F"/>
    <w:rsid w:val="2F564F51"/>
    <w:rsid w:val="3062DD2B"/>
    <w:rsid w:val="310FC212"/>
    <w:rsid w:val="31D8ED06"/>
    <w:rsid w:val="323A1B32"/>
    <w:rsid w:val="328DF013"/>
    <w:rsid w:val="337A02E9"/>
    <w:rsid w:val="3438203B"/>
    <w:rsid w:val="34BD6CC9"/>
    <w:rsid w:val="34E7D9A9"/>
    <w:rsid w:val="34F6BAEF"/>
    <w:rsid w:val="35148139"/>
    <w:rsid w:val="36402391"/>
    <w:rsid w:val="39FAACE5"/>
    <w:rsid w:val="3B9D3579"/>
    <w:rsid w:val="3CC6394F"/>
    <w:rsid w:val="3DC095D8"/>
    <w:rsid w:val="3F6695DF"/>
    <w:rsid w:val="3FFA07E7"/>
    <w:rsid w:val="424CA07C"/>
    <w:rsid w:val="42C9A3C3"/>
    <w:rsid w:val="43127B7E"/>
    <w:rsid w:val="43E9BD10"/>
    <w:rsid w:val="4413667E"/>
    <w:rsid w:val="4456318B"/>
    <w:rsid w:val="45514991"/>
    <w:rsid w:val="459869EA"/>
    <w:rsid w:val="46627A54"/>
    <w:rsid w:val="48AF0FF2"/>
    <w:rsid w:val="495A116F"/>
    <w:rsid w:val="49627E0E"/>
    <w:rsid w:val="496B1EDB"/>
    <w:rsid w:val="49B34373"/>
    <w:rsid w:val="4A7F0112"/>
    <w:rsid w:val="4C3896F4"/>
    <w:rsid w:val="4E0D6DBC"/>
    <w:rsid w:val="4E18995E"/>
    <w:rsid w:val="4F7A5CD4"/>
    <w:rsid w:val="4FF0FE86"/>
    <w:rsid w:val="5045DA1E"/>
    <w:rsid w:val="505C1CD3"/>
    <w:rsid w:val="511DC65E"/>
    <w:rsid w:val="51B7C289"/>
    <w:rsid w:val="51C592DD"/>
    <w:rsid w:val="539C701D"/>
    <w:rsid w:val="5554BF34"/>
    <w:rsid w:val="565224FB"/>
    <w:rsid w:val="57C035F2"/>
    <w:rsid w:val="581B8B41"/>
    <w:rsid w:val="5873088A"/>
    <w:rsid w:val="5874E435"/>
    <w:rsid w:val="5AA91B44"/>
    <w:rsid w:val="5B53B268"/>
    <w:rsid w:val="5C1C38F3"/>
    <w:rsid w:val="63DD620A"/>
    <w:rsid w:val="64C9E87F"/>
    <w:rsid w:val="6666F9FD"/>
    <w:rsid w:val="6977DA86"/>
    <w:rsid w:val="69A142CB"/>
    <w:rsid w:val="6A817CEA"/>
    <w:rsid w:val="6C90A282"/>
    <w:rsid w:val="6CECC895"/>
    <w:rsid w:val="6FAA0B2B"/>
    <w:rsid w:val="72D056CE"/>
    <w:rsid w:val="73D53056"/>
    <w:rsid w:val="741FD242"/>
    <w:rsid w:val="75A7D56E"/>
    <w:rsid w:val="7693AADB"/>
    <w:rsid w:val="78DD39BA"/>
    <w:rsid w:val="79CB4B9D"/>
    <w:rsid w:val="7C49A377"/>
    <w:rsid w:val="7CF51703"/>
    <w:rsid w:val="7DECFDFD"/>
    <w:rsid w:val="7EC5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3FF6"/>
  <w15:docId w15:val="{8087B789-CC6D-4AC4-9A91-1C31E168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styleId="Kiemels">
    <w:name w:val="Emphasis"/>
    <w:qFormat/>
    <w:rPr>
      <w:i/>
      <w:iCs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paragraph">
    <w:name w:val="paragraph"/>
    <w:basedOn w:val="Norml"/>
    <w:rsid w:val="00CD2929"/>
    <w:pPr>
      <w:spacing w:after="0"/>
    </w:pPr>
    <w:rPr>
      <w:rFonts w:ascii="Times New Roman" w:hAnsi="Times New Roman"/>
      <w:sz w:val="24"/>
      <w:szCs w:val="24"/>
      <w:lang w:eastAsia="hu-HU"/>
    </w:rPr>
  </w:style>
  <w:style w:type="character" w:customStyle="1" w:styleId="spellingerror">
    <w:name w:val="spellingerror"/>
    <w:basedOn w:val="Bekezdsalapbettpusa"/>
    <w:rsid w:val="00CD2929"/>
  </w:style>
  <w:style w:type="character" w:customStyle="1" w:styleId="normaltextrun1">
    <w:name w:val="normaltextrun1"/>
    <w:basedOn w:val="Bekezdsalapbettpusa"/>
    <w:rsid w:val="00CD2929"/>
  </w:style>
  <w:style w:type="character" w:customStyle="1" w:styleId="eop">
    <w:name w:val="eop"/>
    <w:basedOn w:val="Bekezdsalapbettpusa"/>
    <w:rsid w:val="00CD2929"/>
  </w:style>
  <w:style w:type="character" w:customStyle="1" w:styleId="scxw204731273">
    <w:name w:val="scxw204731273"/>
    <w:basedOn w:val="Bekezdsalapbettpusa"/>
    <w:rsid w:val="00CD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vBs_oGc9f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2ACEF-A7C4-459F-BA0B-4AC58829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1208</Words>
  <Characters>8342</Characters>
  <Application>Microsoft Office Word</Application>
  <DocSecurity>0</DocSecurity>
  <Lines>69</Lines>
  <Paragraphs>19</Paragraphs>
  <ScaleCrop>false</ScaleCrop>
  <Company>Grizli777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dc:description/>
  <cp:lastModifiedBy>Varga Dóra</cp:lastModifiedBy>
  <cp:revision>3</cp:revision>
  <cp:lastPrinted>2016-10-06T13:08:00Z</cp:lastPrinted>
  <dcterms:created xsi:type="dcterms:W3CDTF">2021-03-18T09:45:00Z</dcterms:created>
  <dcterms:modified xsi:type="dcterms:W3CDTF">2021-03-18T14:20:00Z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